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20" w:rsidRDefault="00D331B9" w:rsidP="004C5552">
      <w:pPr>
        <w:pStyle w:val="a4"/>
        <w:rPr>
          <w:i w:val="0"/>
          <w:i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20">
        <w:rPr>
          <w:i w:val="0"/>
          <w:iCs w:val="0"/>
          <w:sz w:val="36"/>
          <w:szCs w:val="36"/>
        </w:rPr>
        <w:t>ОТДЕЛЕНИЕ ПЕНСИОННОГО ФОНДА</w:t>
      </w:r>
    </w:p>
    <w:p w:rsidR="00B26520" w:rsidRDefault="00B26520" w:rsidP="004C5552">
      <w:pPr>
        <w:pStyle w:val="1"/>
        <w:ind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РОССИЙСКОЙ ФЕДЕРАЦИИ</w:t>
      </w:r>
    </w:p>
    <w:p w:rsidR="00B26520" w:rsidRDefault="00B26520" w:rsidP="004C5552">
      <w:pPr>
        <w:pStyle w:val="a4"/>
        <w:ind w:left="-180" w:firstLine="180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>ПО РЕСПУБЛИКЕ БАШКОРТОСТАН</w:t>
      </w:r>
    </w:p>
    <w:p w:rsidR="00B26520" w:rsidRDefault="00D331B9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118745</wp:posOffset>
                </wp:positionV>
                <wp:extent cx="6400800" cy="0"/>
                <wp:effectExtent l="41910" t="42545" r="43815" b="4318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FF7A34">
        <w:rPr>
          <w:i w:val="0"/>
          <w:iCs w:val="0"/>
        </w:rPr>
        <w:t>2</w:t>
      </w:r>
      <w:r w:rsidR="00113939">
        <w:rPr>
          <w:i w:val="0"/>
          <w:iCs w:val="0"/>
        </w:rPr>
        <w:t>9</w:t>
      </w:r>
      <w:r w:rsidR="00C04697">
        <w:rPr>
          <w:i w:val="0"/>
          <w:iCs w:val="0"/>
        </w:rPr>
        <w:t>.0</w:t>
      </w:r>
      <w:r w:rsidR="00C8636C">
        <w:rPr>
          <w:i w:val="0"/>
          <w:iCs w:val="0"/>
        </w:rPr>
        <w:t>7</w:t>
      </w:r>
      <w:r w:rsidR="00B26520">
        <w:rPr>
          <w:i w:val="0"/>
          <w:iCs w:val="0"/>
        </w:rPr>
        <w:t>.20</w:t>
      </w:r>
      <w:r w:rsidR="00641835">
        <w:rPr>
          <w:i w:val="0"/>
          <w:iCs w:val="0"/>
        </w:rPr>
        <w:t>20</w:t>
      </w:r>
      <w:r w:rsidR="00B26520">
        <w:rPr>
          <w:i w:val="0"/>
          <w:iCs w:val="0"/>
        </w:rPr>
        <w:t>г.</w:t>
      </w:r>
    </w:p>
    <w:p w:rsidR="00B26520" w:rsidRPr="00D97E5E" w:rsidRDefault="00B26520" w:rsidP="004C5552">
      <w:pPr>
        <w:pStyle w:val="a4"/>
        <w:ind w:left="-180" w:firstLine="180"/>
        <w:jc w:val="right"/>
        <w:rPr>
          <w:i w:val="0"/>
          <w:iCs w:val="0"/>
          <w:sz w:val="16"/>
          <w:szCs w:val="16"/>
        </w:rPr>
      </w:pPr>
    </w:p>
    <w:p w:rsidR="00B26520" w:rsidRDefault="00B26520" w:rsidP="004C5552">
      <w:pPr>
        <w:pStyle w:val="a4"/>
        <w:ind w:left="-180" w:firstLine="180"/>
        <w:rPr>
          <w:i w:val="0"/>
          <w:iCs w:val="0"/>
          <w:sz w:val="32"/>
          <w:szCs w:val="32"/>
        </w:rPr>
      </w:pPr>
      <w:r w:rsidRPr="00D513EF">
        <w:rPr>
          <w:i w:val="0"/>
          <w:iCs w:val="0"/>
          <w:sz w:val="32"/>
          <w:szCs w:val="32"/>
        </w:rPr>
        <w:t>ПРЕСС-РЕЛИЗ</w:t>
      </w:r>
    </w:p>
    <w:p w:rsidR="00485DAC" w:rsidRPr="00FF7A34" w:rsidRDefault="00485DAC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641835" w:rsidRPr="00A6232B" w:rsidRDefault="00FF7A34" w:rsidP="002247FC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A623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Башкортостан: </w:t>
      </w:r>
      <w:r w:rsidR="00224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</w:t>
      </w:r>
      <w:bookmarkStart w:id="0" w:name="_GoBack"/>
      <w:bookmarkEnd w:id="0"/>
      <w:r w:rsidR="00641835" w:rsidRPr="00A6232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траховые пенсии работающих пенсионеров увеличатся с 1 августа</w:t>
      </w:r>
    </w:p>
    <w:p w:rsidR="00566D28" w:rsidRPr="00A6232B" w:rsidRDefault="003319E8" w:rsidP="00A5682A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начнут получат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в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41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D28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Пенсионного фонда по Республике Башкортостан своевременно произведены все работы по ежегодному августовскому перерасчету размеров страховых пенсий работающих пенсионеров. Сведения о начисленных взносах за 201</w:t>
      </w:r>
      <w:r w:rsidR="00641835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6D28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представлены работодателями и разнесены Пенсионным фондом на лицевые счета застрахованных лиц.</w:t>
      </w:r>
    </w:p>
    <w:p w:rsidR="00566D28" w:rsidRPr="00A6232B" w:rsidRDefault="00203DE9" w:rsidP="00A5682A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351A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перерасчет страховой пенсии имеют право получатели страховых пенсий по старости, по инвалидности, по случаю потери кормильца. П</w:t>
      </w:r>
      <w:r w:rsidR="00566D28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ерерасчет производится, в </w:t>
      </w:r>
      <w:proofErr w:type="spellStart"/>
      <w:r w:rsidR="00566D28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="00566D28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="00F7351A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566D28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прибавки индивидуален и зависит от периода работы и суммы страховых взносов, поступивших от работодателей. В новых размерах пенсии получат 24</w:t>
      </w:r>
      <w:r w:rsidR="00D25A75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6D28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пенсионеров республики. Финансирование расходов на выплату обеспечено в полном объеме.</w:t>
      </w:r>
    </w:p>
    <w:p w:rsidR="00986AC7" w:rsidRPr="00A6232B" w:rsidRDefault="00203DE9" w:rsidP="00A5682A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управлений Пенсионного фонда не требуется, в</w:t>
      </w:r>
      <w:r w:rsidR="00986AC7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</w:t>
      </w:r>
      <w:r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986AC7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отделениями почтовой связи </w:t>
      </w:r>
      <w:r w:rsidR="00D101D8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обычному графику </w:t>
      </w:r>
      <w:r w:rsidR="00986AC7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5682A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AC7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24 августа</w:t>
      </w:r>
      <w:r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986AC7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еречисление сре</w:t>
      </w:r>
      <w:proofErr w:type="gramStart"/>
      <w:r w:rsidR="00986AC7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кр</w:t>
      </w:r>
      <w:proofErr w:type="gramEnd"/>
      <w:r w:rsidR="00986AC7" w:rsidRPr="00A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едитные организации – в установленные договором сроки.</w:t>
      </w:r>
    </w:p>
    <w:p w:rsidR="00566D28" w:rsidRPr="00A6232B" w:rsidRDefault="00566D28" w:rsidP="00566D28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623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Пресс-служба ОПФР по РБ</w:t>
      </w:r>
    </w:p>
    <w:sectPr w:rsidR="00566D28" w:rsidRPr="00A6232B" w:rsidSect="005016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7458"/>
    <w:rsid w:val="00027585"/>
    <w:rsid w:val="0005432B"/>
    <w:rsid w:val="00074EFA"/>
    <w:rsid w:val="000C04B3"/>
    <w:rsid w:val="000C0A94"/>
    <w:rsid w:val="000C2A59"/>
    <w:rsid w:val="000D635C"/>
    <w:rsid w:val="000F200B"/>
    <w:rsid w:val="000F25CD"/>
    <w:rsid w:val="00113939"/>
    <w:rsid w:val="00145057"/>
    <w:rsid w:val="001646A0"/>
    <w:rsid w:val="00166617"/>
    <w:rsid w:val="001727A5"/>
    <w:rsid w:val="001839C0"/>
    <w:rsid w:val="00197FF4"/>
    <w:rsid w:val="001A0578"/>
    <w:rsid w:val="001A357F"/>
    <w:rsid w:val="001B33A6"/>
    <w:rsid w:val="001D4224"/>
    <w:rsid w:val="001F710D"/>
    <w:rsid w:val="00203DE9"/>
    <w:rsid w:val="00207BB6"/>
    <w:rsid w:val="002247FC"/>
    <w:rsid w:val="002453B5"/>
    <w:rsid w:val="00245513"/>
    <w:rsid w:val="00253BC1"/>
    <w:rsid w:val="00266C2C"/>
    <w:rsid w:val="0027696D"/>
    <w:rsid w:val="00281522"/>
    <w:rsid w:val="002A29DA"/>
    <w:rsid w:val="002C2612"/>
    <w:rsid w:val="002E1365"/>
    <w:rsid w:val="002E13A6"/>
    <w:rsid w:val="00305EF9"/>
    <w:rsid w:val="003319E8"/>
    <w:rsid w:val="003608D1"/>
    <w:rsid w:val="003666D7"/>
    <w:rsid w:val="00377393"/>
    <w:rsid w:val="003841D7"/>
    <w:rsid w:val="003A4C3B"/>
    <w:rsid w:val="003D060C"/>
    <w:rsid w:val="004005E7"/>
    <w:rsid w:val="00400A19"/>
    <w:rsid w:val="004022D8"/>
    <w:rsid w:val="004115AA"/>
    <w:rsid w:val="0041625C"/>
    <w:rsid w:val="0042643F"/>
    <w:rsid w:val="00470139"/>
    <w:rsid w:val="00471F28"/>
    <w:rsid w:val="0048442E"/>
    <w:rsid w:val="00485DAC"/>
    <w:rsid w:val="004B458B"/>
    <w:rsid w:val="004C5552"/>
    <w:rsid w:val="004D6813"/>
    <w:rsid w:val="004E0A2A"/>
    <w:rsid w:val="0050164D"/>
    <w:rsid w:val="005134A1"/>
    <w:rsid w:val="00557C31"/>
    <w:rsid w:val="00566D28"/>
    <w:rsid w:val="00572742"/>
    <w:rsid w:val="00590112"/>
    <w:rsid w:val="005B4BD0"/>
    <w:rsid w:val="005C2C14"/>
    <w:rsid w:val="00614B76"/>
    <w:rsid w:val="006339CA"/>
    <w:rsid w:val="00641835"/>
    <w:rsid w:val="00643D87"/>
    <w:rsid w:val="00645D88"/>
    <w:rsid w:val="00645F16"/>
    <w:rsid w:val="006835BB"/>
    <w:rsid w:val="00684652"/>
    <w:rsid w:val="00685342"/>
    <w:rsid w:val="006A25E0"/>
    <w:rsid w:val="006C5A41"/>
    <w:rsid w:val="006D648C"/>
    <w:rsid w:val="006E7CE4"/>
    <w:rsid w:val="006F5D95"/>
    <w:rsid w:val="00743D76"/>
    <w:rsid w:val="00767846"/>
    <w:rsid w:val="007A49AF"/>
    <w:rsid w:val="007A5B71"/>
    <w:rsid w:val="007B4077"/>
    <w:rsid w:val="007C2235"/>
    <w:rsid w:val="007F5AFE"/>
    <w:rsid w:val="0081440F"/>
    <w:rsid w:val="00835FB4"/>
    <w:rsid w:val="00891D2F"/>
    <w:rsid w:val="008A55D2"/>
    <w:rsid w:val="008C100C"/>
    <w:rsid w:val="008D7AD0"/>
    <w:rsid w:val="009058D5"/>
    <w:rsid w:val="0093553E"/>
    <w:rsid w:val="00937A21"/>
    <w:rsid w:val="00984BA3"/>
    <w:rsid w:val="00986AC7"/>
    <w:rsid w:val="009B3AA4"/>
    <w:rsid w:val="009C58F1"/>
    <w:rsid w:val="009E0BB2"/>
    <w:rsid w:val="009F3EE8"/>
    <w:rsid w:val="00A27A2E"/>
    <w:rsid w:val="00A5643C"/>
    <w:rsid w:val="00A5682A"/>
    <w:rsid w:val="00A60F81"/>
    <w:rsid w:val="00A6232B"/>
    <w:rsid w:val="00A7159E"/>
    <w:rsid w:val="00AB746A"/>
    <w:rsid w:val="00AD1CD5"/>
    <w:rsid w:val="00AE54A7"/>
    <w:rsid w:val="00B115C0"/>
    <w:rsid w:val="00B14125"/>
    <w:rsid w:val="00B26520"/>
    <w:rsid w:val="00B728F2"/>
    <w:rsid w:val="00B8333D"/>
    <w:rsid w:val="00B867AA"/>
    <w:rsid w:val="00B86D53"/>
    <w:rsid w:val="00B96909"/>
    <w:rsid w:val="00B969AD"/>
    <w:rsid w:val="00BB62AD"/>
    <w:rsid w:val="00BC56D3"/>
    <w:rsid w:val="00BE4B59"/>
    <w:rsid w:val="00C04697"/>
    <w:rsid w:val="00C74617"/>
    <w:rsid w:val="00C81180"/>
    <w:rsid w:val="00C811F2"/>
    <w:rsid w:val="00C8636C"/>
    <w:rsid w:val="00CB0270"/>
    <w:rsid w:val="00CE1FC4"/>
    <w:rsid w:val="00CE414D"/>
    <w:rsid w:val="00D101D8"/>
    <w:rsid w:val="00D25A75"/>
    <w:rsid w:val="00D26473"/>
    <w:rsid w:val="00D331B9"/>
    <w:rsid w:val="00D36DB6"/>
    <w:rsid w:val="00D513EF"/>
    <w:rsid w:val="00D54A34"/>
    <w:rsid w:val="00D5680E"/>
    <w:rsid w:val="00D97E5E"/>
    <w:rsid w:val="00E3582D"/>
    <w:rsid w:val="00E44707"/>
    <w:rsid w:val="00E65024"/>
    <w:rsid w:val="00E6684A"/>
    <w:rsid w:val="00E70047"/>
    <w:rsid w:val="00E93A8B"/>
    <w:rsid w:val="00EA15A5"/>
    <w:rsid w:val="00EC3676"/>
    <w:rsid w:val="00EE34B2"/>
    <w:rsid w:val="00EF0BF5"/>
    <w:rsid w:val="00EF79A8"/>
    <w:rsid w:val="00F04693"/>
    <w:rsid w:val="00F24353"/>
    <w:rsid w:val="00F33148"/>
    <w:rsid w:val="00F7351A"/>
    <w:rsid w:val="00F821EB"/>
    <w:rsid w:val="00F85F93"/>
    <w:rsid w:val="00FA1869"/>
    <w:rsid w:val="00FC4DCD"/>
    <w:rsid w:val="00FD5B7C"/>
    <w:rsid w:val="00FF599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08D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333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5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E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333D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C555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7739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7393"/>
  </w:style>
  <w:style w:type="paragraph" w:styleId="a8">
    <w:name w:val="Balloon Text"/>
    <w:basedOn w:val="a"/>
    <w:link w:val="a9"/>
    <w:uiPriority w:val="99"/>
    <w:semiHidden/>
    <w:rsid w:val="00B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333D"/>
    <w:rPr>
      <w:rFonts w:ascii="Tahoma" w:hAnsi="Tahoma" w:cs="Tahoma"/>
      <w:sz w:val="16"/>
      <w:szCs w:val="16"/>
    </w:rPr>
  </w:style>
  <w:style w:type="paragraph" w:customStyle="1" w:styleId="11">
    <w:name w:val="Б1"/>
    <w:basedOn w:val="3"/>
    <w:link w:val="12"/>
    <w:qFormat/>
    <w:rsid w:val="00E70047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link w:val="11"/>
    <w:rsid w:val="00E70047"/>
    <w:rPr>
      <w:rFonts w:ascii="Arial" w:eastAsia="Times New Roman" w:hAnsi="Arial" w:cs="Arial"/>
      <w:bCs/>
      <w:i/>
      <w:sz w:val="24"/>
      <w:szCs w:val="26"/>
    </w:rPr>
  </w:style>
  <w:style w:type="character" w:styleId="aa">
    <w:name w:val="Hyperlink"/>
    <w:basedOn w:val="a0"/>
    <w:uiPriority w:val="99"/>
    <w:unhideWhenUsed/>
    <w:rsid w:val="00074EFA"/>
    <w:rPr>
      <w:color w:val="0000FF" w:themeColor="hyperlink"/>
      <w:u w:val="single"/>
    </w:rPr>
  </w:style>
  <w:style w:type="paragraph" w:customStyle="1" w:styleId="ab">
    <w:name w:val="Текст новости"/>
    <w:link w:val="ac"/>
    <w:qFormat/>
    <w:rsid w:val="008D7AD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новости Знак"/>
    <w:link w:val="ab"/>
    <w:rsid w:val="008D7A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08D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333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5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E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333D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C555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7739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7393"/>
  </w:style>
  <w:style w:type="paragraph" w:styleId="a8">
    <w:name w:val="Balloon Text"/>
    <w:basedOn w:val="a"/>
    <w:link w:val="a9"/>
    <w:uiPriority w:val="99"/>
    <w:semiHidden/>
    <w:rsid w:val="00B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333D"/>
    <w:rPr>
      <w:rFonts w:ascii="Tahoma" w:hAnsi="Tahoma" w:cs="Tahoma"/>
      <w:sz w:val="16"/>
      <w:szCs w:val="16"/>
    </w:rPr>
  </w:style>
  <w:style w:type="paragraph" w:customStyle="1" w:styleId="11">
    <w:name w:val="Б1"/>
    <w:basedOn w:val="3"/>
    <w:link w:val="12"/>
    <w:qFormat/>
    <w:rsid w:val="00E70047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link w:val="11"/>
    <w:rsid w:val="00E70047"/>
    <w:rPr>
      <w:rFonts w:ascii="Arial" w:eastAsia="Times New Roman" w:hAnsi="Arial" w:cs="Arial"/>
      <w:bCs/>
      <w:i/>
      <w:sz w:val="24"/>
      <w:szCs w:val="26"/>
    </w:rPr>
  </w:style>
  <w:style w:type="character" w:styleId="aa">
    <w:name w:val="Hyperlink"/>
    <w:basedOn w:val="a0"/>
    <w:uiPriority w:val="99"/>
    <w:unhideWhenUsed/>
    <w:rsid w:val="00074EFA"/>
    <w:rPr>
      <w:color w:val="0000FF" w:themeColor="hyperlink"/>
      <w:u w:val="single"/>
    </w:rPr>
  </w:style>
  <w:style w:type="paragraph" w:customStyle="1" w:styleId="ab">
    <w:name w:val="Текст новости"/>
    <w:link w:val="ac"/>
    <w:qFormat/>
    <w:rsid w:val="008D7AD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новости Знак"/>
    <w:link w:val="ab"/>
    <w:rsid w:val="008D7A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Фазлутдинова Эльвира Хабибовна</cp:lastModifiedBy>
  <cp:revision>11</cp:revision>
  <cp:lastPrinted>2020-07-29T06:54:00Z</cp:lastPrinted>
  <dcterms:created xsi:type="dcterms:W3CDTF">2020-07-27T06:18:00Z</dcterms:created>
  <dcterms:modified xsi:type="dcterms:W3CDTF">2020-07-29T08:23:00Z</dcterms:modified>
</cp:coreProperties>
</file>